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32" w:rsidRDefault="00FE3232" w:rsidP="00FE3232">
      <w:pPr>
        <w:jc w:val="center"/>
        <w:outlineLvl w:val="0"/>
      </w:pPr>
      <w:r>
        <w:t xml:space="preserve">Ханты-Мансийский автономный округ – </w:t>
      </w:r>
      <w:proofErr w:type="spellStart"/>
      <w:r>
        <w:t>Югра</w:t>
      </w:r>
      <w:proofErr w:type="spellEnd"/>
    </w:p>
    <w:p w:rsidR="00FE3232" w:rsidRDefault="00FE3232" w:rsidP="00FE3232">
      <w:pPr>
        <w:jc w:val="center"/>
        <w:outlineLvl w:val="0"/>
      </w:pPr>
      <w:r>
        <w:t>Ханты-Мансийский район</w:t>
      </w:r>
    </w:p>
    <w:p w:rsidR="00FE3232" w:rsidRDefault="00FE3232" w:rsidP="00FE3232">
      <w:pPr>
        <w:jc w:val="center"/>
        <w:rPr>
          <w:b/>
        </w:rPr>
      </w:pPr>
    </w:p>
    <w:p w:rsidR="00FE3232" w:rsidRDefault="00FE3232" w:rsidP="00FE323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БЮДЖЕТНОЕ УЧРЕЖДЕНИЕ </w:t>
      </w:r>
    </w:p>
    <w:p w:rsidR="00FE3232" w:rsidRDefault="00FE3232" w:rsidP="00FE323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КУЛЬТУРЫ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МОЛОДЕЖНОЙ ПОЛИТИКИ</w:t>
      </w:r>
    </w:p>
    <w:p w:rsidR="00FE3232" w:rsidRDefault="00FE3232" w:rsidP="00FE323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ФИЗКУЛЬТУРЫ И СПОРТА</w:t>
      </w:r>
    </w:p>
    <w:p w:rsidR="00FE3232" w:rsidRDefault="00FE3232" w:rsidP="00FE3232">
      <w:pPr>
        <w:jc w:val="center"/>
        <w:outlineLvl w:val="0"/>
        <w:rPr>
          <w:b/>
          <w:sz w:val="22"/>
          <w:szCs w:val="22"/>
        </w:rPr>
      </w:pPr>
    </w:p>
    <w:p w:rsidR="00FE3232" w:rsidRDefault="00FE3232" w:rsidP="00FE323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КУЛЬТУРНО-ДОСУГОВЫЙ ЦЕНТР «ГЕОЛОГ» </w:t>
      </w:r>
    </w:p>
    <w:p w:rsidR="00FE3232" w:rsidRDefault="00FE3232" w:rsidP="00FE323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поселения Горноправдинск </w:t>
      </w:r>
    </w:p>
    <w:p w:rsidR="00FE3232" w:rsidRDefault="00FE3232" w:rsidP="00FE3232"/>
    <w:p w:rsidR="00FE3232" w:rsidRDefault="007A40E3" w:rsidP="00FE3232">
      <w:r>
        <w:t xml:space="preserve"> 22</w:t>
      </w:r>
      <w:r w:rsidR="00FE3232">
        <w:t>.</w:t>
      </w:r>
      <w:bookmarkStart w:id="0" w:name="_GoBack"/>
      <w:bookmarkEnd w:id="0"/>
      <w:r w:rsidR="001B20FE">
        <w:t>01.</w:t>
      </w:r>
      <w:r>
        <w:t xml:space="preserve"> 2018</w:t>
      </w:r>
      <w:r w:rsidR="00FE3232">
        <w:t xml:space="preserve"> г.                                                                                                          №</w:t>
      </w:r>
      <w:r w:rsidR="00FE3232">
        <w:rPr>
          <w:u w:val="single"/>
        </w:rPr>
        <w:t xml:space="preserve"> ___</w:t>
      </w:r>
      <w:r w:rsidR="00FE3232">
        <w:t xml:space="preserve">                                                                 </w:t>
      </w:r>
    </w:p>
    <w:p w:rsidR="00FE3232" w:rsidRDefault="00FE3232" w:rsidP="00FE3232">
      <w:pPr>
        <w:pStyle w:val="ConsPlusNonformat"/>
        <w:widowControl/>
        <w:ind w:firstLine="539"/>
        <w:rPr>
          <w:rFonts w:ascii="Times New Roman" w:hAnsi="Times New Roman" w:cs="Times New Roman"/>
          <w:sz w:val="22"/>
          <w:szCs w:val="22"/>
        </w:rPr>
      </w:pPr>
    </w:p>
    <w:p w:rsidR="00FE3232" w:rsidRDefault="00FE3232" w:rsidP="00FE3232">
      <w:pPr>
        <w:pStyle w:val="ConsPlusNonformat"/>
        <w:widowControl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E3232" w:rsidRDefault="00FE3232" w:rsidP="00FE3232">
      <w:pPr>
        <w:pStyle w:val="ConsPlusNonformat"/>
        <w:widowControl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Исполнение муниципального задания</w:t>
      </w:r>
    </w:p>
    <w:p w:rsidR="00FE3232" w:rsidRDefault="007A40E3" w:rsidP="00FE3232">
      <w:pPr>
        <w:pStyle w:val="ConsPlusNonformat"/>
        <w:widowControl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МБУ КДЦ «Геолог» за </w:t>
      </w:r>
      <w:r w:rsidR="00FE3232">
        <w:rPr>
          <w:rFonts w:ascii="Times New Roman" w:hAnsi="Times New Roman" w:cs="Times New Roman"/>
          <w:b/>
          <w:sz w:val="22"/>
          <w:szCs w:val="22"/>
        </w:rPr>
        <w:t xml:space="preserve"> 2017 г.</w:t>
      </w:r>
    </w:p>
    <w:p w:rsidR="00FE3232" w:rsidRDefault="00FE3232" w:rsidP="00FE3232">
      <w:pPr>
        <w:pStyle w:val="ConsPlusNonformat"/>
        <w:widowControl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</w:t>
      </w:r>
    </w:p>
    <w:p w:rsidR="00FE3232" w:rsidRDefault="00FE3232" w:rsidP="00FE3232">
      <w:pPr>
        <w:pStyle w:val="ConsPlusNonformat"/>
        <w:widowControl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Услуга по организации досуга населения</w:t>
      </w:r>
    </w:p>
    <w:p w:rsidR="00FE3232" w:rsidRDefault="00FE3232" w:rsidP="00FE3232">
      <w:pPr>
        <w:pStyle w:val="ConsPlusNonformat"/>
        <w:widowControl/>
        <w:ind w:firstLine="53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254"/>
        <w:gridCol w:w="1592"/>
        <w:gridCol w:w="1443"/>
        <w:gridCol w:w="1786"/>
        <w:gridCol w:w="1875"/>
      </w:tblGrid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отчетный период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период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отклонений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 xml:space="preserve">значений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и) </w:t>
            </w:r>
            <w:r>
              <w:rPr>
                <w:rFonts w:ascii="Times New Roman" w:hAnsi="Times New Roman" w:cs="Times New Roman"/>
              </w:rPr>
              <w:br/>
              <w:t>информации о</w:t>
            </w:r>
            <w:r>
              <w:rPr>
                <w:rFonts w:ascii="Times New Roman" w:hAnsi="Times New Roman" w:cs="Times New Roman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Количество клубных формирований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Журнал учета  учреждения культуры, форма</w:t>
            </w:r>
          </w:p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№ 7-НК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Количество культурно-массовых,  мероприятий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Журнал учета  учреждения культуры, форма</w:t>
            </w:r>
          </w:p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№ 7-НК</w:t>
            </w:r>
          </w:p>
        </w:tc>
      </w:tr>
      <w:tr w:rsidR="00FE3232" w:rsidTr="00FE3232"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Качество оказываемой муниципальной услуги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Число посетителей клубных формирований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7A40E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учета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культуры,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форма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№ 7-НК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Число посетителей культурно-массовых мероприятий.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A40E3">
              <w:rPr>
                <w:rFonts w:ascii="Times New Roman" w:hAnsi="Times New Roman" w:cs="Times New Roman"/>
                <w:sz w:val="22"/>
                <w:szCs w:val="22"/>
              </w:rPr>
              <w:t>1750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31750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Журнал учета  учреждения культуры, форма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№ 7-НК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Отсутствие жалоб на качество обслуживания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</w:t>
            </w:r>
          </w:p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учета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входящей корреспонденции</w:t>
            </w:r>
          </w:p>
        </w:tc>
      </w:tr>
    </w:tbl>
    <w:p w:rsidR="00FE3232" w:rsidRDefault="00FE3232" w:rsidP="00FE3232"/>
    <w:p w:rsidR="00FE3232" w:rsidRDefault="00FE3232" w:rsidP="00FE3232"/>
    <w:p w:rsidR="00FE3232" w:rsidRDefault="00FE3232" w:rsidP="00FE3232">
      <w:r>
        <w:t xml:space="preserve">                                        </w:t>
      </w:r>
    </w:p>
    <w:p w:rsidR="00FE3232" w:rsidRDefault="00FE3232" w:rsidP="00FE3232"/>
    <w:p w:rsidR="00FE3232" w:rsidRDefault="00FE3232" w:rsidP="00FE3232">
      <w:pPr>
        <w:jc w:val="center"/>
        <w:rPr>
          <w:b/>
        </w:rPr>
      </w:pPr>
    </w:p>
    <w:p w:rsidR="00FE3232" w:rsidRDefault="00FE3232" w:rsidP="00FE3232">
      <w:pPr>
        <w:jc w:val="center"/>
        <w:rPr>
          <w:b/>
        </w:rPr>
      </w:pPr>
      <w:r>
        <w:rPr>
          <w:b/>
        </w:rPr>
        <w:lastRenderedPageBreak/>
        <w:t>Раздел 2</w:t>
      </w:r>
    </w:p>
    <w:p w:rsidR="00FE3232" w:rsidRDefault="00FE3232" w:rsidP="00FE3232">
      <w:pPr>
        <w:jc w:val="center"/>
        <w:rPr>
          <w:b/>
        </w:rPr>
      </w:pPr>
      <w:r>
        <w:rPr>
          <w:b/>
        </w:rPr>
        <w:t>Услуга по организации и проведению мероприятий по работе</w:t>
      </w:r>
    </w:p>
    <w:p w:rsidR="00FE3232" w:rsidRDefault="00FE3232" w:rsidP="00FE3232">
      <w:pPr>
        <w:jc w:val="center"/>
        <w:rPr>
          <w:b/>
        </w:rPr>
      </w:pPr>
      <w:r>
        <w:rPr>
          <w:b/>
        </w:rPr>
        <w:t xml:space="preserve"> с детьми и молодежью в с/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Горноправдинск</w:t>
      </w:r>
    </w:p>
    <w:p w:rsidR="00FE3232" w:rsidRDefault="00FE3232" w:rsidP="00FE3232">
      <w:pPr>
        <w:pStyle w:val="ConsPlusNonformat"/>
        <w:widowControl/>
        <w:ind w:firstLine="539"/>
        <w:rPr>
          <w:rFonts w:ascii="Times New Roman" w:hAnsi="Times New Roman" w:cs="Times New Roman"/>
          <w:b/>
          <w:sz w:val="22"/>
          <w:szCs w:val="22"/>
        </w:rPr>
      </w:pPr>
    </w:p>
    <w:p w:rsidR="00FE3232" w:rsidRDefault="00FE3232" w:rsidP="00FE323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</w:p>
    <w:p w:rsidR="00FE3232" w:rsidRDefault="00FE3232" w:rsidP="00FE3232">
      <w:pPr>
        <w:pStyle w:val="ConsPlusNonformat"/>
        <w:widowControl/>
        <w:ind w:firstLine="53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254"/>
        <w:gridCol w:w="1592"/>
        <w:gridCol w:w="1443"/>
        <w:gridCol w:w="1786"/>
        <w:gridCol w:w="1875"/>
      </w:tblGrid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отчетный период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период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отклонений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 xml:space="preserve">значений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и) </w:t>
            </w:r>
            <w:r>
              <w:rPr>
                <w:rFonts w:ascii="Times New Roman" w:hAnsi="Times New Roman" w:cs="Times New Roman"/>
              </w:rPr>
              <w:br/>
              <w:t>информации о</w:t>
            </w:r>
            <w:r>
              <w:rPr>
                <w:rFonts w:ascii="Times New Roman" w:hAnsi="Times New Roman" w:cs="Times New Roman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Количество клубных формирований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Журнал учета  учреждения культуры, форма</w:t>
            </w:r>
          </w:p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№ 7-НК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Количество культурно-массовых,  мероприятий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Журнал учета  учреждения культуры, форма</w:t>
            </w:r>
          </w:p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№ 7-НК</w:t>
            </w:r>
          </w:p>
        </w:tc>
      </w:tr>
      <w:tr w:rsidR="00FE3232" w:rsidTr="00FE3232"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Качество оказываемой муниципальной услуги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Число посетителей клубных формирований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учета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культуры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Число посетителей культурно-массовых мероприятий.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Журнал учета  учреждения культуры, форма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№ 7-НК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Отсутствие жалоб на качество обслуживания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</w:t>
            </w:r>
          </w:p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учета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входящей корреспонденции</w:t>
            </w:r>
          </w:p>
        </w:tc>
      </w:tr>
    </w:tbl>
    <w:p w:rsidR="00FE3232" w:rsidRDefault="00FE3232" w:rsidP="00FE3232"/>
    <w:p w:rsidR="00FE3232" w:rsidRDefault="00FE3232" w:rsidP="00FE3232">
      <w:pPr>
        <w:pStyle w:val="ConsPlusNonformat"/>
        <w:widowControl/>
        <w:ind w:firstLine="539"/>
        <w:rPr>
          <w:rFonts w:ascii="Times New Roman" w:hAnsi="Times New Roman" w:cs="Times New Roman"/>
          <w:sz w:val="22"/>
          <w:szCs w:val="22"/>
        </w:rPr>
      </w:pPr>
    </w:p>
    <w:p w:rsidR="00FE3232" w:rsidRDefault="00FE3232" w:rsidP="00FE3232">
      <w:r>
        <w:t xml:space="preserve">      </w:t>
      </w:r>
    </w:p>
    <w:p w:rsidR="00FE3232" w:rsidRDefault="00FE3232" w:rsidP="00FE3232">
      <w:pPr>
        <w:rPr>
          <w:b/>
        </w:rPr>
      </w:pPr>
      <w:r>
        <w:rPr>
          <w:b/>
        </w:rPr>
        <w:t xml:space="preserve">                                                                  Раздел 3                                                                                                      </w:t>
      </w:r>
    </w:p>
    <w:p w:rsidR="00FE3232" w:rsidRDefault="00FE3232" w:rsidP="00FE3232">
      <w:pPr>
        <w:pStyle w:val="ConsPlusNonformat"/>
        <w:widowControl/>
        <w:ind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Услуга по организации и проведению физкультурно-оздоровительных и спортивных мероприятий в с/</w:t>
      </w: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Горноправдинск</w:t>
      </w:r>
    </w:p>
    <w:p w:rsidR="00FE3232" w:rsidRDefault="00FE3232" w:rsidP="00FE3232">
      <w:pPr>
        <w:pStyle w:val="ConsPlusNonformat"/>
        <w:widowControl/>
        <w:ind w:firstLine="539"/>
        <w:rPr>
          <w:rFonts w:ascii="Times New Roman" w:hAnsi="Times New Roman" w:cs="Times New Roman"/>
          <w:b/>
          <w:sz w:val="22"/>
          <w:szCs w:val="22"/>
        </w:rPr>
      </w:pPr>
    </w:p>
    <w:p w:rsidR="00FE3232" w:rsidRDefault="00FE3232" w:rsidP="00FE3232">
      <w:pPr>
        <w:pStyle w:val="ConsPlusNonformat"/>
        <w:widowControl/>
        <w:ind w:firstLine="53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254"/>
        <w:gridCol w:w="1592"/>
        <w:gridCol w:w="1443"/>
        <w:gridCol w:w="1786"/>
        <w:gridCol w:w="1875"/>
      </w:tblGrid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Значение,   </w:t>
            </w:r>
            <w:r>
              <w:rPr>
                <w:rFonts w:ascii="Times New Roman" w:hAnsi="Times New Roman" w:cs="Times New Roman"/>
              </w:rPr>
              <w:br/>
              <w:t>утвержденное в</w:t>
            </w:r>
            <w:r>
              <w:rPr>
                <w:rFonts w:ascii="Times New Roman" w:hAnsi="Times New Roman" w:cs="Times New Roman"/>
              </w:rPr>
              <w:br/>
              <w:t xml:space="preserve">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отчетный период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  <w:r>
              <w:rPr>
                <w:rFonts w:ascii="Times New Roman" w:hAnsi="Times New Roman" w:cs="Times New Roman"/>
              </w:rPr>
              <w:br/>
              <w:t>значение за</w:t>
            </w:r>
            <w:r>
              <w:rPr>
                <w:rFonts w:ascii="Times New Roman" w:hAnsi="Times New Roman" w:cs="Times New Roman"/>
              </w:rPr>
              <w:br/>
              <w:t xml:space="preserve">отчетный  </w:t>
            </w:r>
            <w:r>
              <w:rPr>
                <w:rFonts w:ascii="Times New Roman" w:hAnsi="Times New Roman" w:cs="Times New Roman"/>
              </w:rPr>
              <w:br/>
              <w:t xml:space="preserve">период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 xml:space="preserve">причин     </w:t>
            </w:r>
            <w:r>
              <w:rPr>
                <w:rFonts w:ascii="Times New Roman" w:hAnsi="Times New Roman" w:cs="Times New Roman"/>
              </w:rPr>
              <w:br/>
              <w:t xml:space="preserve">отклонений от </w:t>
            </w:r>
            <w:r>
              <w:rPr>
                <w:rFonts w:ascii="Times New Roman" w:hAnsi="Times New Roman" w:cs="Times New Roman"/>
              </w:rPr>
              <w:br/>
              <w:t>запланированных</w:t>
            </w:r>
            <w:r>
              <w:rPr>
                <w:rFonts w:ascii="Times New Roman" w:hAnsi="Times New Roman" w:cs="Times New Roman"/>
              </w:rPr>
              <w:br/>
              <w:t xml:space="preserve">значений 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и) </w:t>
            </w:r>
            <w:r>
              <w:rPr>
                <w:rFonts w:ascii="Times New Roman" w:hAnsi="Times New Roman" w:cs="Times New Roman"/>
              </w:rPr>
              <w:br/>
              <w:t>информации о</w:t>
            </w:r>
            <w:r>
              <w:rPr>
                <w:rFonts w:ascii="Times New Roman" w:hAnsi="Times New Roman" w:cs="Times New Roman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Количество клубных формирований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Журнал учета  учреждения культуры, форма</w:t>
            </w:r>
          </w:p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№ 7-НК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Количество культурно-массовых,  мероприятий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40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Журнал учета  учреждения культуры, форма</w:t>
            </w:r>
          </w:p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№ 7-НК</w:t>
            </w:r>
          </w:p>
        </w:tc>
      </w:tr>
      <w:tr w:rsidR="00FE3232" w:rsidTr="00FE3232"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Качество оказываемой муниципальной услуги</w:t>
            </w:r>
          </w:p>
        </w:tc>
      </w:tr>
      <w:tr w:rsidR="00FE3232" w:rsidTr="00FE3232">
        <w:trPr>
          <w:trHeight w:val="121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Число посетителей клубных формирований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40E3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учета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 культуры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Число посетителей культурно-массовых мероприятий.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A40E3"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Журнал учета  учреждения культуры, форма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№ 7-НК</w:t>
            </w:r>
          </w:p>
        </w:tc>
      </w:tr>
      <w:tr w:rsidR="00FE3232" w:rsidTr="00FE3232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Отсутствие жалоб на качество обслуживания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</w:t>
            </w:r>
          </w:p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Отсутствуют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2" w:rsidRDefault="00FE323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Журнал учета</w:t>
            </w:r>
          </w:p>
          <w:p w:rsidR="00FE3232" w:rsidRDefault="00FE3232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входящей корреспонденции</w:t>
            </w:r>
          </w:p>
        </w:tc>
      </w:tr>
    </w:tbl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>
      <w:r>
        <w:t xml:space="preserve">Директор МБУ «КДЦ «Геолог»                                                                    С.И. Крамаренко        </w:t>
      </w:r>
    </w:p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p w:rsidR="00FE3232" w:rsidRDefault="00FE3232" w:rsidP="00FE3232"/>
    <w:sectPr w:rsidR="00FE3232" w:rsidSect="00FE32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3232"/>
    <w:rsid w:val="001B20FE"/>
    <w:rsid w:val="001E6C27"/>
    <w:rsid w:val="003A13FF"/>
    <w:rsid w:val="007A40E3"/>
    <w:rsid w:val="00973FB1"/>
    <w:rsid w:val="009E2018"/>
    <w:rsid w:val="00AF6F5D"/>
    <w:rsid w:val="00B646D1"/>
    <w:rsid w:val="00CA00BE"/>
    <w:rsid w:val="00E144E7"/>
    <w:rsid w:val="00FE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232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3232"/>
    <w:pPr>
      <w:widowControl w:val="0"/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cp:lastPrinted>2018-01-22T06:42:00Z</cp:lastPrinted>
  <dcterms:created xsi:type="dcterms:W3CDTF">2018-01-22T06:26:00Z</dcterms:created>
  <dcterms:modified xsi:type="dcterms:W3CDTF">2019-01-16T10:40:00Z</dcterms:modified>
</cp:coreProperties>
</file>